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4838"/>
        <w:gridCol w:w="1582"/>
        <w:gridCol w:w="1400"/>
      </w:tblGrid>
      <w:tr w:rsidR="002B2CF0" w:rsidTr="002B2CF0">
        <w:trPr>
          <w:trHeight w:val="298"/>
        </w:trPr>
        <w:tc>
          <w:tcPr>
            <w:tcW w:w="1381" w:type="pct"/>
            <w:vMerge w:val="restart"/>
            <w:vAlign w:val="center"/>
          </w:tcPr>
          <w:p w:rsidR="002B2CF0" w:rsidRDefault="002B2CF0" w:rsidP="002B2CF0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149F68F" wp14:editId="0D8481D3">
                  <wp:extent cx="1352550" cy="8451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18" cy="8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2B2CF0" w:rsidRPr="00657D78" w:rsidRDefault="002B2CF0" w:rsidP="002B2CF0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0"/>
              </w:rPr>
              <w:t xml:space="preserve">B. BRAUN BIOSTAT Q </w:t>
            </w:r>
            <w:r w:rsidRPr="00DE5EB6">
              <w:rPr>
                <w:rFonts w:ascii="Arial" w:hAnsi="Arial" w:cs="Arial"/>
                <w:b/>
                <w:bCs/>
                <w:caps/>
                <w:sz w:val="24"/>
                <w:szCs w:val="20"/>
              </w:rPr>
              <w:t>FERMENTÖR CİHAZININ KULLANIM TALİMATI</w:t>
            </w:r>
          </w:p>
          <w:p w:rsidR="002B2CF0" w:rsidRPr="004F5848" w:rsidRDefault="002B2CF0" w:rsidP="002B2CF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  <w:vAlign w:val="center"/>
          </w:tcPr>
          <w:p w:rsidR="002B2CF0" w:rsidRPr="00BE2CF4" w:rsidRDefault="002B2CF0" w:rsidP="002B2CF0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2B2CF0" w:rsidRDefault="002B2CF0" w:rsidP="002B2CF0">
            <w:r>
              <w:t>CH-TL-0302</w:t>
            </w:r>
            <w:bookmarkStart w:id="0" w:name="_GoBack"/>
            <w:bookmarkEnd w:id="0"/>
          </w:p>
        </w:tc>
      </w:tr>
      <w:tr w:rsidR="002B2CF0" w:rsidTr="002B2CF0">
        <w:trPr>
          <w:trHeight w:val="298"/>
        </w:trPr>
        <w:tc>
          <w:tcPr>
            <w:tcW w:w="1381" w:type="pct"/>
            <w:vMerge/>
          </w:tcPr>
          <w:p w:rsidR="002B2CF0" w:rsidRDefault="002B2CF0" w:rsidP="002B2CF0"/>
        </w:tc>
        <w:tc>
          <w:tcPr>
            <w:tcW w:w="2239" w:type="pct"/>
            <w:vMerge/>
          </w:tcPr>
          <w:p w:rsidR="002B2CF0" w:rsidRDefault="002B2CF0" w:rsidP="002B2CF0"/>
        </w:tc>
        <w:tc>
          <w:tcPr>
            <w:tcW w:w="732" w:type="pct"/>
            <w:vAlign w:val="center"/>
          </w:tcPr>
          <w:p w:rsidR="002B2CF0" w:rsidRPr="00BE2CF4" w:rsidRDefault="002B2CF0" w:rsidP="002B2CF0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2B2CF0" w:rsidRDefault="002B2CF0" w:rsidP="002B2CF0">
            <w:r>
              <w:t>10.07.2018</w:t>
            </w:r>
          </w:p>
        </w:tc>
      </w:tr>
      <w:tr w:rsidR="002B2CF0" w:rsidTr="002B2CF0">
        <w:trPr>
          <w:trHeight w:val="298"/>
        </w:trPr>
        <w:tc>
          <w:tcPr>
            <w:tcW w:w="1381" w:type="pct"/>
            <w:vMerge/>
          </w:tcPr>
          <w:p w:rsidR="002B2CF0" w:rsidRDefault="002B2CF0" w:rsidP="002B2CF0"/>
        </w:tc>
        <w:tc>
          <w:tcPr>
            <w:tcW w:w="2239" w:type="pct"/>
            <w:vMerge/>
          </w:tcPr>
          <w:p w:rsidR="002B2CF0" w:rsidRDefault="002B2CF0" w:rsidP="002B2CF0"/>
        </w:tc>
        <w:tc>
          <w:tcPr>
            <w:tcW w:w="732" w:type="pct"/>
            <w:vAlign w:val="center"/>
          </w:tcPr>
          <w:p w:rsidR="002B2CF0" w:rsidRPr="00BE2CF4" w:rsidRDefault="002B2CF0" w:rsidP="002B2CF0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2B2CF0" w:rsidRDefault="002B2CF0" w:rsidP="002B2CF0">
            <w:r>
              <w:t>-</w:t>
            </w:r>
          </w:p>
        </w:tc>
      </w:tr>
      <w:tr w:rsidR="002B2CF0" w:rsidTr="002B2CF0">
        <w:trPr>
          <w:trHeight w:val="298"/>
        </w:trPr>
        <w:tc>
          <w:tcPr>
            <w:tcW w:w="1381" w:type="pct"/>
            <w:vMerge/>
          </w:tcPr>
          <w:p w:rsidR="002B2CF0" w:rsidRDefault="002B2CF0" w:rsidP="002B2CF0"/>
        </w:tc>
        <w:tc>
          <w:tcPr>
            <w:tcW w:w="2239" w:type="pct"/>
            <w:vMerge/>
          </w:tcPr>
          <w:p w:rsidR="002B2CF0" w:rsidRDefault="002B2CF0" w:rsidP="002B2CF0"/>
        </w:tc>
        <w:tc>
          <w:tcPr>
            <w:tcW w:w="732" w:type="pct"/>
            <w:vAlign w:val="center"/>
          </w:tcPr>
          <w:p w:rsidR="002B2CF0" w:rsidRPr="00BE2CF4" w:rsidRDefault="002B2CF0" w:rsidP="002B2CF0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2B2CF0" w:rsidRDefault="002B2CF0" w:rsidP="002B2CF0">
            <w:r>
              <w:t>0</w:t>
            </w:r>
          </w:p>
        </w:tc>
      </w:tr>
      <w:tr w:rsidR="002B2CF0" w:rsidTr="002B2CF0">
        <w:trPr>
          <w:trHeight w:val="298"/>
        </w:trPr>
        <w:tc>
          <w:tcPr>
            <w:tcW w:w="1381" w:type="pct"/>
            <w:vMerge/>
          </w:tcPr>
          <w:p w:rsidR="002B2CF0" w:rsidRDefault="002B2CF0" w:rsidP="002B2CF0"/>
        </w:tc>
        <w:tc>
          <w:tcPr>
            <w:tcW w:w="2239" w:type="pct"/>
            <w:vMerge/>
          </w:tcPr>
          <w:p w:rsidR="002B2CF0" w:rsidRDefault="002B2CF0" w:rsidP="002B2CF0"/>
        </w:tc>
        <w:tc>
          <w:tcPr>
            <w:tcW w:w="732" w:type="pct"/>
            <w:vAlign w:val="center"/>
          </w:tcPr>
          <w:p w:rsidR="002B2CF0" w:rsidRPr="00BE2CF4" w:rsidRDefault="002B2CF0" w:rsidP="002B2CF0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2B2CF0" w:rsidRDefault="002B2CF0" w:rsidP="002B2CF0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7C6C80" w:rsidRDefault="007C6C80" w:rsidP="008D407B"/>
    <w:p w:rsidR="00BE2CF4" w:rsidRDefault="00BE2CF4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87799" w:rsidTr="00342711">
        <w:trPr>
          <w:trHeight w:val="624"/>
          <w:jc w:val="center"/>
        </w:trPr>
        <w:tc>
          <w:tcPr>
            <w:tcW w:w="7938" w:type="dxa"/>
            <w:vAlign w:val="center"/>
          </w:tcPr>
          <w:p w:rsidR="007C6C80" w:rsidRPr="003B69B1" w:rsidRDefault="003B69B1" w:rsidP="003B69B1">
            <w:pPr>
              <w:spacing w:after="0"/>
              <w:ind w:left="720"/>
              <w:jc w:val="center"/>
              <w:rPr>
                <w:bCs/>
              </w:rPr>
            </w:pPr>
            <w:bookmarkStart w:id="1" w:name="_Hlk497371561"/>
            <w:r w:rsidRPr="003B69B1">
              <w:rPr>
                <w:bCs/>
              </w:rPr>
              <w:t>Ana ünitenin üst orta kısmında yer alan kırmızı elektrik düğmesi</w:t>
            </w:r>
            <w:r>
              <w:rPr>
                <w:bCs/>
              </w:rPr>
              <w:t>ni</w:t>
            </w:r>
            <w:r w:rsidRPr="003B69B1">
              <w:rPr>
                <w:bCs/>
              </w:rPr>
              <w:t xml:space="preserve"> “I” konumuna </w:t>
            </w:r>
            <w:r>
              <w:rPr>
                <w:bCs/>
              </w:rPr>
              <w:t>getirerek</w:t>
            </w:r>
            <w:r w:rsidRPr="003B69B1">
              <w:rPr>
                <w:bCs/>
              </w:rPr>
              <w:t xml:space="preserve"> ana </w:t>
            </w:r>
            <w:r>
              <w:rPr>
                <w:bCs/>
              </w:rPr>
              <w:t xml:space="preserve">üniteyi, </w:t>
            </w:r>
            <w:r w:rsidRPr="003B69B1">
              <w:rPr>
                <w:bCs/>
              </w:rPr>
              <w:t>DCU 3 kontrol ünitesinin üzerinde yer alan ye</w:t>
            </w:r>
            <w:r>
              <w:rPr>
                <w:bCs/>
              </w:rPr>
              <w:t xml:space="preserve">şil renkli açma/kapama düğmesine basarak da </w:t>
            </w:r>
            <w:r w:rsidRPr="003B69B1">
              <w:rPr>
                <w:bCs/>
              </w:rPr>
              <w:t>DCU 3 kontrol ünitesi</w:t>
            </w:r>
            <w:r>
              <w:rPr>
                <w:bCs/>
              </w:rPr>
              <w:t>ni</w:t>
            </w:r>
            <w:r w:rsidRPr="003B69B1">
              <w:rPr>
                <w:bCs/>
              </w:rPr>
              <w:t xml:space="preserve"> </w:t>
            </w:r>
            <w:r>
              <w:rPr>
                <w:bCs/>
              </w:rPr>
              <w:t>çalıştırınız</w:t>
            </w:r>
          </w:p>
        </w:tc>
      </w:tr>
    </w:tbl>
    <w:bookmarkEnd w:id="1"/>
    <w:p w:rsidR="00BE2CF4" w:rsidRDefault="00BE2CF4" w:rsidP="001E3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6DD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0;margin-top:6.05pt;width:0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bgkzqQ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5BC2" w:rsidRDefault="00D20E41" w:rsidP="001E3CEA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7A5692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C81B7A" w:rsidRPr="00EB1728" w:rsidRDefault="003B69B1" w:rsidP="00EB1728">
            <w:pPr>
              <w:spacing w:after="0"/>
              <w:ind w:left="720"/>
              <w:jc w:val="center"/>
              <w:rPr>
                <w:bCs/>
              </w:rPr>
            </w:pPr>
            <w:r w:rsidRPr="003B69B1">
              <w:rPr>
                <w:bCs/>
              </w:rPr>
              <w:t xml:space="preserve">Her çalışma öncesi, çalışmanın sağlıklı bir şekilde gerçekleşmesi için </w:t>
            </w:r>
            <w:proofErr w:type="spellStart"/>
            <w:r w:rsidRPr="003B69B1">
              <w:rPr>
                <w:bCs/>
              </w:rPr>
              <w:t>pH</w:t>
            </w:r>
            <w:proofErr w:type="spellEnd"/>
            <w:r w:rsidRPr="003B69B1">
              <w:rPr>
                <w:bCs/>
              </w:rPr>
              <w:t xml:space="preserve"> ve oksijen kalibrasyonları</w:t>
            </w:r>
            <w:r>
              <w:rPr>
                <w:bCs/>
              </w:rPr>
              <w:t xml:space="preserve">nı kullanma </w:t>
            </w:r>
            <w:proofErr w:type="spellStart"/>
            <w:r>
              <w:rPr>
                <w:bCs/>
              </w:rPr>
              <w:t>klavuzunda</w:t>
            </w:r>
            <w:proofErr w:type="spellEnd"/>
            <w:r>
              <w:rPr>
                <w:bCs/>
              </w:rPr>
              <w:t xml:space="preserve"> belirtildiği şekilde</w:t>
            </w:r>
            <w:r w:rsidRPr="003B69B1">
              <w:rPr>
                <w:bCs/>
              </w:rPr>
              <w:t xml:space="preserve"> </w:t>
            </w:r>
            <w:r>
              <w:rPr>
                <w:bCs/>
              </w:rPr>
              <w:t>yapınız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9592E" id="Düz Ok Bağlayıcısı 7" o:spid="_x0000_s1026" type="#_x0000_t32" style="position:absolute;margin-left:0;margin-top:6.05pt;width:0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C81B7A" w:rsidRDefault="00C81B7A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EB1728" w:rsidRDefault="003B69B1" w:rsidP="00DB1BD0">
            <w:pPr>
              <w:spacing w:after="0"/>
              <w:ind w:left="720"/>
              <w:jc w:val="center"/>
              <w:rPr>
                <w:bCs/>
              </w:rPr>
            </w:pPr>
            <w:r w:rsidRPr="003B69B1">
              <w:rPr>
                <w:bCs/>
              </w:rPr>
              <w:t xml:space="preserve">İlgili </w:t>
            </w:r>
            <w:proofErr w:type="spellStart"/>
            <w:r w:rsidRPr="003B69B1">
              <w:rPr>
                <w:bCs/>
              </w:rPr>
              <w:t>problar</w:t>
            </w:r>
            <w:proofErr w:type="spellEnd"/>
            <w:r w:rsidRPr="003B69B1">
              <w:rPr>
                <w:bCs/>
              </w:rPr>
              <w:t xml:space="preserve"> kalibre edilip, içerisinde besi yeri bulunan </w:t>
            </w:r>
            <w:proofErr w:type="spellStart"/>
            <w:r w:rsidRPr="003B69B1">
              <w:rPr>
                <w:bCs/>
              </w:rPr>
              <w:t>jarlar</w:t>
            </w:r>
            <w:proofErr w:type="spellEnd"/>
            <w:r w:rsidRPr="003B69B1">
              <w:rPr>
                <w:bCs/>
              </w:rPr>
              <w:t xml:space="preserve"> sterilize edildikten sonra, </w:t>
            </w:r>
            <w:proofErr w:type="spellStart"/>
            <w:r w:rsidRPr="003B69B1">
              <w:rPr>
                <w:bCs/>
              </w:rPr>
              <w:t>jarlar</w:t>
            </w:r>
            <w:r>
              <w:rPr>
                <w:bCs/>
              </w:rPr>
              <w:t>ı</w:t>
            </w:r>
            <w:proofErr w:type="spellEnd"/>
            <w:r w:rsidRPr="003B69B1">
              <w:rPr>
                <w:bCs/>
              </w:rPr>
              <w:t xml:space="preserve"> cihaz üzerindeki yerlerine </w:t>
            </w:r>
            <w:r>
              <w:rPr>
                <w:bCs/>
              </w:rPr>
              <w:t>yerleştiriniz</w:t>
            </w:r>
            <w:r w:rsidRPr="003B69B1">
              <w:rPr>
                <w:bCs/>
              </w:rPr>
              <w:t xml:space="preserve"> ve </w:t>
            </w:r>
            <w:proofErr w:type="spellStart"/>
            <w:r w:rsidRPr="003B69B1">
              <w:rPr>
                <w:bCs/>
              </w:rPr>
              <w:t>jarlar</w:t>
            </w:r>
            <w:proofErr w:type="spellEnd"/>
            <w:r w:rsidRPr="003B69B1">
              <w:rPr>
                <w:bCs/>
              </w:rPr>
              <w:t xml:space="preserve"> üzerinde yer alan her bir </w:t>
            </w:r>
            <w:proofErr w:type="spellStart"/>
            <w:r w:rsidRPr="003B69B1">
              <w:rPr>
                <w:bCs/>
              </w:rPr>
              <w:t>probun</w:t>
            </w:r>
            <w:proofErr w:type="spellEnd"/>
            <w:r w:rsidRPr="003B69B1">
              <w:rPr>
                <w:bCs/>
              </w:rPr>
              <w:t xml:space="preserve"> bağlantısı</w:t>
            </w:r>
            <w:r>
              <w:rPr>
                <w:bCs/>
              </w:rPr>
              <w:t>nı</w:t>
            </w:r>
            <w:r w:rsidRPr="003B69B1">
              <w:rPr>
                <w:bCs/>
              </w:rPr>
              <w:t xml:space="preserve"> dikkatli bir şekilde </w:t>
            </w:r>
            <w:r>
              <w:rPr>
                <w:bCs/>
              </w:rPr>
              <w:t>yapınız</w:t>
            </w:r>
            <w:r w:rsidRPr="003B69B1">
              <w:rPr>
                <w:bCs/>
              </w:rPr>
              <w:t>. Daha sonra cihaz</w:t>
            </w:r>
            <w:r>
              <w:rPr>
                <w:bCs/>
              </w:rPr>
              <w:t>ı</w:t>
            </w:r>
            <w:r w:rsidRPr="003B69B1">
              <w:rPr>
                <w:bCs/>
              </w:rPr>
              <w:t xml:space="preserve"> </w:t>
            </w:r>
            <w:r>
              <w:rPr>
                <w:bCs/>
              </w:rPr>
              <w:t>çalıştırarak</w:t>
            </w:r>
            <w:r w:rsidRPr="003B69B1">
              <w:rPr>
                <w:bCs/>
              </w:rPr>
              <w:t xml:space="preserve"> ilgili değerler</w:t>
            </w:r>
            <w:r>
              <w:rPr>
                <w:bCs/>
              </w:rPr>
              <w:t>i</w:t>
            </w:r>
            <w:r w:rsidRPr="003B69B1">
              <w:rPr>
                <w:bCs/>
              </w:rPr>
              <w:t xml:space="preserve"> (</w:t>
            </w:r>
            <w:proofErr w:type="spellStart"/>
            <w:r w:rsidRPr="003B69B1">
              <w:rPr>
                <w:bCs/>
              </w:rPr>
              <w:t>pH</w:t>
            </w:r>
            <w:proofErr w:type="spellEnd"/>
            <w:r w:rsidRPr="003B69B1">
              <w:rPr>
                <w:bCs/>
              </w:rPr>
              <w:t>, sıcaklık, PO</w:t>
            </w:r>
            <w:r w:rsidRPr="003B69B1">
              <w:rPr>
                <w:bCs/>
                <w:vertAlign w:val="subscript"/>
              </w:rPr>
              <w:t>2</w:t>
            </w:r>
            <w:r w:rsidRPr="003B69B1">
              <w:rPr>
                <w:bCs/>
              </w:rPr>
              <w:t xml:space="preserve">) </w:t>
            </w:r>
            <w:r w:rsidR="00401543">
              <w:rPr>
                <w:bCs/>
              </w:rPr>
              <w:t>girerek</w:t>
            </w:r>
            <w:r w:rsidRPr="003B69B1">
              <w:rPr>
                <w:bCs/>
              </w:rPr>
              <w:t xml:space="preserve"> </w:t>
            </w:r>
            <w:proofErr w:type="spellStart"/>
            <w:r w:rsidRPr="003B69B1">
              <w:rPr>
                <w:bCs/>
              </w:rPr>
              <w:t>fermentasyon</w:t>
            </w:r>
            <w:r w:rsidR="00401543">
              <w:rPr>
                <w:bCs/>
              </w:rPr>
              <w:t>u</w:t>
            </w:r>
            <w:proofErr w:type="spellEnd"/>
            <w:r w:rsidRPr="003B69B1">
              <w:rPr>
                <w:bCs/>
              </w:rPr>
              <w:t xml:space="preserve"> </w:t>
            </w:r>
            <w:r w:rsidR="00401543">
              <w:rPr>
                <w:bCs/>
              </w:rPr>
              <w:t>başlatınız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BB898" id="Düz Ok Bağlayıcısı 8" o:spid="_x0000_s1026" type="#_x0000_t32" style="position:absolute;margin-left:0;margin-top:6.95pt;width:0;height:3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401543" w:rsidP="00841FB3">
            <w:pPr>
              <w:spacing w:after="0"/>
              <w:ind w:left="720"/>
              <w:jc w:val="center"/>
            </w:pPr>
            <w:bookmarkStart w:id="2" w:name="_Hlk497470258"/>
            <w:proofErr w:type="spellStart"/>
            <w:r w:rsidRPr="00401543">
              <w:rPr>
                <w:bCs/>
              </w:rPr>
              <w:t>Fermentasyon</w:t>
            </w:r>
            <w:proofErr w:type="spellEnd"/>
            <w:r w:rsidRPr="00401543">
              <w:rPr>
                <w:bCs/>
              </w:rPr>
              <w:t xml:space="preserve"> sonunda değerler</w:t>
            </w:r>
            <w:r>
              <w:rPr>
                <w:bCs/>
              </w:rPr>
              <w:t>i</w:t>
            </w:r>
            <w:r w:rsidRPr="00401543">
              <w:rPr>
                <w:bCs/>
              </w:rPr>
              <w:t xml:space="preserve"> sıfırla</w:t>
            </w:r>
            <w:r>
              <w:rPr>
                <w:bCs/>
              </w:rPr>
              <w:t>ya</w:t>
            </w:r>
            <w:r w:rsidRPr="00401543">
              <w:rPr>
                <w:bCs/>
              </w:rPr>
              <w:t>rak cihaz</w:t>
            </w:r>
            <w:r>
              <w:rPr>
                <w:bCs/>
              </w:rPr>
              <w:t>ı</w:t>
            </w:r>
            <w:r w:rsidRPr="00401543">
              <w:rPr>
                <w:bCs/>
              </w:rPr>
              <w:t xml:space="preserve"> </w:t>
            </w:r>
            <w:r>
              <w:rPr>
                <w:bCs/>
              </w:rPr>
              <w:t>kapatınız</w:t>
            </w:r>
            <w:r w:rsidRPr="00401543">
              <w:rPr>
                <w:bCs/>
              </w:rPr>
              <w:t xml:space="preserve">. Bunun için önce DCU 3 kontrol ünitesinin üzerinde yer alan yeşil renkli açma/kapama düğmesine </w:t>
            </w:r>
            <w:r>
              <w:rPr>
                <w:bCs/>
              </w:rPr>
              <w:t>basarak</w:t>
            </w:r>
            <w:r w:rsidRPr="00401543">
              <w:rPr>
                <w:bCs/>
              </w:rPr>
              <w:t xml:space="preserve"> DCU 3 kontrol ünitesi</w:t>
            </w:r>
            <w:r>
              <w:rPr>
                <w:bCs/>
              </w:rPr>
              <w:t>ni</w:t>
            </w:r>
            <w:r w:rsidRPr="00401543">
              <w:rPr>
                <w:bCs/>
              </w:rPr>
              <w:t xml:space="preserve"> </w:t>
            </w:r>
            <w:r>
              <w:rPr>
                <w:bCs/>
              </w:rPr>
              <w:t>kapatınız</w:t>
            </w:r>
            <w:r w:rsidRPr="00401543">
              <w:rPr>
                <w:bCs/>
              </w:rPr>
              <w:t>. Daha sonra ana ünitenin üst orta kısmında yer alan kırmızı elektrik düğmesi</w:t>
            </w:r>
            <w:r>
              <w:rPr>
                <w:bCs/>
              </w:rPr>
              <w:t>ni</w:t>
            </w:r>
            <w:r w:rsidRPr="00401543">
              <w:rPr>
                <w:bCs/>
              </w:rPr>
              <w:t xml:space="preserve"> “</w:t>
            </w:r>
            <w:smartTag w:uri="urn:schemas-microsoft-com:office:smarttags" w:element="metricconverter">
              <w:smartTagPr>
                <w:attr w:name="ProductID" w:val="0”"/>
              </w:smartTagPr>
              <w:r w:rsidRPr="00401543">
                <w:rPr>
                  <w:bCs/>
                </w:rPr>
                <w:t>0”</w:t>
              </w:r>
            </w:smartTag>
            <w:r w:rsidRPr="00401543">
              <w:rPr>
                <w:bCs/>
              </w:rPr>
              <w:t xml:space="preserve"> konumuna </w:t>
            </w:r>
            <w:r>
              <w:rPr>
                <w:bCs/>
              </w:rPr>
              <w:t>getirerek</w:t>
            </w:r>
            <w:r w:rsidRPr="00401543">
              <w:rPr>
                <w:bCs/>
              </w:rPr>
              <w:t xml:space="preserve"> ana ünite</w:t>
            </w:r>
            <w:r>
              <w:rPr>
                <w:bCs/>
              </w:rPr>
              <w:t>yi</w:t>
            </w:r>
            <w:r w:rsidRPr="00401543">
              <w:rPr>
                <w:bCs/>
              </w:rPr>
              <w:t xml:space="preserve"> </w:t>
            </w:r>
            <w:r>
              <w:rPr>
                <w:bCs/>
              </w:rPr>
              <w:t>kapatınız</w:t>
            </w:r>
          </w:p>
        </w:tc>
      </w:tr>
      <w:bookmarkEnd w:id="2"/>
    </w:tbl>
    <w:p w:rsidR="00BE2CF4" w:rsidRDefault="00BE2CF4" w:rsidP="008D407B"/>
    <w:p w:rsidR="0023739C" w:rsidRDefault="0023739C" w:rsidP="008D407B"/>
    <w:p w:rsidR="00BE2CF4" w:rsidRDefault="00BE2CF4" w:rsidP="008D407B"/>
    <w:p w:rsidR="0023739C" w:rsidRDefault="0023739C" w:rsidP="008D407B"/>
    <w:p w:rsidR="00947D83" w:rsidRDefault="00947D83" w:rsidP="008D407B"/>
    <w:p w:rsidR="00561DAB" w:rsidRDefault="00561DAB" w:rsidP="008D407B"/>
    <w:p w:rsidR="00881C57" w:rsidRDefault="00881C57" w:rsidP="008D407B"/>
    <w:p w:rsidR="00947D83" w:rsidRPr="00881C57" w:rsidRDefault="00947D83" w:rsidP="00881C57">
      <w:pPr>
        <w:tabs>
          <w:tab w:val="left" w:pos="2295"/>
        </w:tabs>
      </w:pPr>
    </w:p>
    <w:sectPr w:rsidR="00947D83" w:rsidRPr="00881C57" w:rsidSect="00F12F3A">
      <w:footerReference w:type="default" r:id="rId8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41" w:rsidRDefault="00D20E41" w:rsidP="0028033C">
      <w:pPr>
        <w:spacing w:after="0" w:line="240" w:lineRule="auto"/>
      </w:pPr>
      <w:r>
        <w:separator/>
      </w:r>
    </w:p>
  </w:endnote>
  <w:endnote w:type="continuationSeparator" w:id="0">
    <w:p w:rsidR="00D20E41" w:rsidRDefault="00D20E41" w:rsidP="0028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3A" w:rsidRDefault="00F12F3A" w:rsidP="00881C57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F12F3A" w:rsidRPr="00F12F3A" w:rsidTr="00F12F3A">
      <w:trPr>
        <w:trHeight w:val="257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F3A" w:rsidRPr="00F12F3A" w:rsidRDefault="00F12F3A" w:rsidP="00F12F3A">
          <w:pPr>
            <w:jc w:val="center"/>
            <w:rPr>
              <w:rFonts w:ascii="Times New Roman" w:hAnsi="Times New Roman"/>
            </w:rPr>
          </w:pPr>
          <w:r w:rsidRPr="00F12F3A">
            <w:rPr>
              <w:rFonts w:ascii="Times New Roman" w:hAnsi="Times New Roman"/>
            </w:rPr>
            <w:t>Hazırlayan</w:t>
          </w:r>
        </w:p>
      </w:tc>
      <w:tc>
        <w:tcPr>
          <w:tcW w:w="3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F3A" w:rsidRPr="00F12F3A" w:rsidRDefault="00F12F3A" w:rsidP="00F12F3A">
          <w:pPr>
            <w:jc w:val="center"/>
            <w:rPr>
              <w:rFonts w:ascii="Times New Roman" w:hAnsi="Times New Roman"/>
            </w:rPr>
          </w:pPr>
          <w:r w:rsidRPr="00F12F3A">
            <w:rPr>
              <w:rFonts w:ascii="Times New Roman" w:hAnsi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2F3A" w:rsidRPr="00F12F3A" w:rsidRDefault="00F12F3A" w:rsidP="00F12F3A">
          <w:pPr>
            <w:jc w:val="center"/>
            <w:rPr>
              <w:rFonts w:ascii="Times New Roman" w:hAnsi="Times New Roman"/>
            </w:rPr>
          </w:pPr>
          <w:r w:rsidRPr="00F12F3A">
            <w:rPr>
              <w:rFonts w:ascii="Times New Roman" w:hAnsi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12F3A" w:rsidRPr="00F12F3A" w:rsidRDefault="00F12F3A" w:rsidP="00F12F3A">
          <w:pPr>
            <w:spacing w:line="256" w:lineRule="auto"/>
            <w:rPr>
              <w:rFonts w:ascii="Times New Roman" w:hAnsi="Times New Roman"/>
            </w:rPr>
          </w:pPr>
        </w:p>
      </w:tc>
    </w:tr>
    <w:tr w:rsidR="00F12F3A" w:rsidRPr="00F12F3A" w:rsidTr="00F12F3A">
      <w:trPr>
        <w:trHeight w:val="257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2F3A" w:rsidRPr="00F12F3A" w:rsidRDefault="00F12F3A" w:rsidP="00F12F3A">
          <w:pPr>
            <w:jc w:val="center"/>
            <w:rPr>
              <w:rFonts w:ascii="Times New Roman" w:hAnsi="Times New Roman"/>
            </w:rPr>
          </w:pPr>
          <w:r w:rsidRPr="00F12F3A">
            <w:rPr>
              <w:rFonts w:ascii="Times New Roman" w:hAnsi="Times New Roman"/>
            </w:rPr>
            <w:t xml:space="preserve">Dr. Öğretim Görevlisi </w:t>
          </w:r>
        </w:p>
        <w:p w:rsidR="00F12F3A" w:rsidRPr="00F12F3A" w:rsidRDefault="00F12F3A" w:rsidP="00F12F3A">
          <w:pPr>
            <w:jc w:val="center"/>
            <w:rPr>
              <w:rFonts w:ascii="Times New Roman" w:hAnsi="Times New Roman"/>
            </w:rPr>
          </w:pPr>
          <w:r w:rsidRPr="00F12F3A">
            <w:rPr>
              <w:rFonts w:ascii="Times New Roman" w:hAnsi="Times New Roman"/>
            </w:rPr>
            <w:t xml:space="preserve">Hüseyin BALCI </w:t>
          </w:r>
        </w:p>
      </w:tc>
      <w:tc>
        <w:tcPr>
          <w:tcW w:w="3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2F3A" w:rsidRPr="00F12F3A" w:rsidRDefault="00F12F3A" w:rsidP="00F12F3A">
          <w:pPr>
            <w:jc w:val="center"/>
            <w:rPr>
              <w:rFonts w:ascii="Times New Roman" w:hAnsi="Times New Roman"/>
            </w:rPr>
          </w:pPr>
          <w:r w:rsidRPr="00F12F3A">
            <w:rPr>
              <w:rFonts w:ascii="Times New Roman" w:hAnsi="Times New Roman"/>
            </w:rPr>
            <w:t xml:space="preserve">Prof. Dr. Uygar Halis TAZEBAY </w:t>
          </w:r>
        </w:p>
        <w:p w:rsidR="00F12F3A" w:rsidRPr="00F12F3A" w:rsidRDefault="00F12F3A" w:rsidP="00F12F3A">
          <w:pPr>
            <w:jc w:val="center"/>
            <w:rPr>
              <w:rFonts w:ascii="Times New Roman" w:hAnsi="Times New Roman"/>
            </w:rPr>
          </w:pP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2F3A" w:rsidRPr="00F12F3A" w:rsidRDefault="00F12F3A" w:rsidP="00F12F3A">
          <w:pPr>
            <w:jc w:val="center"/>
            <w:rPr>
              <w:rFonts w:ascii="Times New Roman" w:hAnsi="Times New Roman"/>
            </w:rPr>
          </w:pPr>
          <w:r w:rsidRPr="00F12F3A">
            <w:rPr>
              <w:rFonts w:ascii="Times New Roman" w:hAnsi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12F3A" w:rsidRPr="00F12F3A" w:rsidRDefault="00F12F3A" w:rsidP="00F12F3A">
          <w:pPr>
            <w:spacing w:line="256" w:lineRule="auto"/>
            <w:rPr>
              <w:rFonts w:ascii="Times New Roman" w:hAnsi="Times New Roman"/>
            </w:rPr>
          </w:pPr>
        </w:p>
      </w:tc>
    </w:tr>
    <w:tr w:rsidR="00F12F3A" w:rsidRPr="00F12F3A" w:rsidTr="00F12F3A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2F3A" w:rsidRPr="00F12F3A" w:rsidRDefault="00F12F3A" w:rsidP="00F12F3A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2F3A" w:rsidRPr="00F12F3A" w:rsidRDefault="00F12F3A" w:rsidP="00F12F3A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2F3A" w:rsidRPr="00F12F3A" w:rsidRDefault="00F12F3A" w:rsidP="00F12F3A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12F3A" w:rsidRPr="00F12F3A" w:rsidRDefault="00F12F3A" w:rsidP="00F12F3A">
          <w:pPr>
            <w:rPr>
              <w:sz w:val="20"/>
              <w:szCs w:val="20"/>
              <w:lang w:eastAsia="tr-TR"/>
            </w:rPr>
          </w:pPr>
        </w:p>
      </w:tc>
    </w:tr>
    <w:tr w:rsidR="00F12F3A" w:rsidRPr="00F12F3A" w:rsidTr="00F12F3A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2F3A" w:rsidRPr="00F12F3A" w:rsidRDefault="00F12F3A" w:rsidP="00F12F3A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2F3A" w:rsidRPr="00F12F3A" w:rsidRDefault="00F12F3A" w:rsidP="00F12F3A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2F3A" w:rsidRPr="00F12F3A" w:rsidRDefault="00F12F3A" w:rsidP="00F12F3A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12F3A" w:rsidRPr="00F12F3A" w:rsidRDefault="00F12F3A" w:rsidP="00F12F3A">
          <w:pPr>
            <w:rPr>
              <w:sz w:val="20"/>
              <w:szCs w:val="20"/>
              <w:lang w:eastAsia="tr-TR"/>
            </w:rPr>
          </w:pPr>
        </w:p>
      </w:tc>
    </w:tr>
  </w:tbl>
  <w:p w:rsidR="00F12F3A" w:rsidRDefault="00F12F3A" w:rsidP="00881C57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881C57" w:rsidRDefault="00F12F3A" w:rsidP="00881C57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   </w:t>
    </w:r>
    <w:r w:rsidR="00881C57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 w:rsidR="00881C57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881C57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881C57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881C57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28033C" w:rsidRDefault="002803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41" w:rsidRDefault="00D20E41" w:rsidP="0028033C">
      <w:pPr>
        <w:spacing w:after="0" w:line="240" w:lineRule="auto"/>
      </w:pPr>
      <w:r>
        <w:separator/>
      </w:r>
    </w:p>
  </w:footnote>
  <w:footnote w:type="continuationSeparator" w:id="0">
    <w:p w:rsidR="00D20E41" w:rsidRDefault="00D20E41" w:rsidP="00280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22D7A"/>
    <w:multiLevelType w:val="hybridMultilevel"/>
    <w:tmpl w:val="AAEA4B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2734"/>
    <w:multiLevelType w:val="hybridMultilevel"/>
    <w:tmpl w:val="41D04AD6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0965"/>
    <w:multiLevelType w:val="hybridMultilevel"/>
    <w:tmpl w:val="3FC0F594"/>
    <w:lvl w:ilvl="0" w:tplc="461042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819FE"/>
    <w:multiLevelType w:val="hybridMultilevel"/>
    <w:tmpl w:val="BDE6ABCE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981826"/>
    <w:multiLevelType w:val="multilevel"/>
    <w:tmpl w:val="F562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C431A82"/>
    <w:multiLevelType w:val="hybridMultilevel"/>
    <w:tmpl w:val="5D469DEC"/>
    <w:lvl w:ilvl="0" w:tplc="FCD411AA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F7F83"/>
    <w:multiLevelType w:val="hybridMultilevel"/>
    <w:tmpl w:val="511C2A98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04549"/>
    <w:multiLevelType w:val="hybridMultilevel"/>
    <w:tmpl w:val="95C63DD4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41A93"/>
    <w:rsid w:val="00064947"/>
    <w:rsid w:val="00087799"/>
    <w:rsid w:val="000C54EC"/>
    <w:rsid w:val="000F4DD7"/>
    <w:rsid w:val="00116A05"/>
    <w:rsid w:val="00140325"/>
    <w:rsid w:val="001D2D8B"/>
    <w:rsid w:val="001E3CEA"/>
    <w:rsid w:val="00214FE0"/>
    <w:rsid w:val="00220AE3"/>
    <w:rsid w:val="0023739C"/>
    <w:rsid w:val="00272698"/>
    <w:rsid w:val="0028033C"/>
    <w:rsid w:val="002B2CF0"/>
    <w:rsid w:val="002C2032"/>
    <w:rsid w:val="00303DC9"/>
    <w:rsid w:val="00342711"/>
    <w:rsid w:val="0034631E"/>
    <w:rsid w:val="00366AB2"/>
    <w:rsid w:val="003865D5"/>
    <w:rsid w:val="003A7EF4"/>
    <w:rsid w:val="003B69B1"/>
    <w:rsid w:val="00401543"/>
    <w:rsid w:val="004161E9"/>
    <w:rsid w:val="00422E93"/>
    <w:rsid w:val="00435D4D"/>
    <w:rsid w:val="00440FF1"/>
    <w:rsid w:val="00453EC2"/>
    <w:rsid w:val="0045631C"/>
    <w:rsid w:val="004C7776"/>
    <w:rsid w:val="004C7A04"/>
    <w:rsid w:val="004D60A7"/>
    <w:rsid w:val="004F5848"/>
    <w:rsid w:val="005011D1"/>
    <w:rsid w:val="00515210"/>
    <w:rsid w:val="00526581"/>
    <w:rsid w:val="00536699"/>
    <w:rsid w:val="00560EDF"/>
    <w:rsid w:val="00561DAB"/>
    <w:rsid w:val="005E0020"/>
    <w:rsid w:val="005E23F2"/>
    <w:rsid w:val="005E2911"/>
    <w:rsid w:val="005F1C6B"/>
    <w:rsid w:val="00607B83"/>
    <w:rsid w:val="00624E48"/>
    <w:rsid w:val="0063553A"/>
    <w:rsid w:val="00657D78"/>
    <w:rsid w:val="00660557"/>
    <w:rsid w:val="00672B04"/>
    <w:rsid w:val="006A7DC4"/>
    <w:rsid w:val="006D540D"/>
    <w:rsid w:val="006F4F4B"/>
    <w:rsid w:val="00736EA0"/>
    <w:rsid w:val="00757214"/>
    <w:rsid w:val="00757F84"/>
    <w:rsid w:val="00774E78"/>
    <w:rsid w:val="007A5692"/>
    <w:rsid w:val="007B21F3"/>
    <w:rsid w:val="007C6C80"/>
    <w:rsid w:val="007F4C0A"/>
    <w:rsid w:val="0084145D"/>
    <w:rsid w:val="00841FB3"/>
    <w:rsid w:val="00866AC3"/>
    <w:rsid w:val="00881C57"/>
    <w:rsid w:val="008B63AF"/>
    <w:rsid w:val="008D407B"/>
    <w:rsid w:val="008E3016"/>
    <w:rsid w:val="00924B07"/>
    <w:rsid w:val="00947D83"/>
    <w:rsid w:val="009544B0"/>
    <w:rsid w:val="00970F62"/>
    <w:rsid w:val="009E2311"/>
    <w:rsid w:val="00A06263"/>
    <w:rsid w:val="00A10DF1"/>
    <w:rsid w:val="00A2694F"/>
    <w:rsid w:val="00AB7336"/>
    <w:rsid w:val="00AF45DE"/>
    <w:rsid w:val="00AF54AF"/>
    <w:rsid w:val="00B42434"/>
    <w:rsid w:val="00B92B0B"/>
    <w:rsid w:val="00BD78CC"/>
    <w:rsid w:val="00BE2CF4"/>
    <w:rsid w:val="00BE3D72"/>
    <w:rsid w:val="00C06944"/>
    <w:rsid w:val="00C50310"/>
    <w:rsid w:val="00C615D5"/>
    <w:rsid w:val="00C81B7A"/>
    <w:rsid w:val="00CC20D5"/>
    <w:rsid w:val="00D20E41"/>
    <w:rsid w:val="00D26B5D"/>
    <w:rsid w:val="00D64330"/>
    <w:rsid w:val="00DA7AD1"/>
    <w:rsid w:val="00DB1BD0"/>
    <w:rsid w:val="00DB4D3D"/>
    <w:rsid w:val="00DD6E65"/>
    <w:rsid w:val="00DE5EB6"/>
    <w:rsid w:val="00E42D7F"/>
    <w:rsid w:val="00E81213"/>
    <w:rsid w:val="00EB1728"/>
    <w:rsid w:val="00EC07E2"/>
    <w:rsid w:val="00ED42C9"/>
    <w:rsid w:val="00EE3E5E"/>
    <w:rsid w:val="00F12F3A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754622"/>
  <w15:chartTrackingRefBased/>
  <w15:docId w15:val="{97CDFDA3-65CF-43C9-8DB1-6D9670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0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033C"/>
  </w:style>
  <w:style w:type="paragraph" w:styleId="AltBilgi">
    <w:name w:val="footer"/>
    <w:basedOn w:val="Normal"/>
    <w:link w:val="AltBilgiChar"/>
    <w:uiPriority w:val="99"/>
    <w:unhideWhenUsed/>
    <w:rsid w:val="00280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033C"/>
  </w:style>
  <w:style w:type="table" w:customStyle="1" w:styleId="TabloKlavuzu1">
    <w:name w:val="Tablo Kılavuzu1"/>
    <w:basedOn w:val="NormalTablo"/>
    <w:uiPriority w:val="39"/>
    <w:rsid w:val="00F12F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9</cp:revision>
  <dcterms:created xsi:type="dcterms:W3CDTF">2017-11-07T09:50:00Z</dcterms:created>
  <dcterms:modified xsi:type="dcterms:W3CDTF">2018-09-03T07:22:00Z</dcterms:modified>
</cp:coreProperties>
</file>